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F4A" w:rsidRPr="0065642E" w:rsidRDefault="00F50F4A" w:rsidP="00F50F4A">
      <w:pPr>
        <w:pStyle w:val="a3"/>
        <w:tabs>
          <w:tab w:val="left" w:pos="0"/>
          <w:tab w:val="left" w:pos="709"/>
        </w:tabs>
        <w:rPr>
          <w:b/>
          <w:sz w:val="16"/>
          <w:szCs w:val="16"/>
        </w:rPr>
      </w:pPr>
      <w:r w:rsidRPr="0065642E">
        <w:rPr>
          <w:b/>
          <w:sz w:val="16"/>
          <w:szCs w:val="16"/>
        </w:rPr>
        <w:t>Решения, принятые общим Собранием по вопросам повестки дня:</w:t>
      </w:r>
    </w:p>
    <w:p w:rsidR="00F50F4A" w:rsidRPr="0065642E" w:rsidRDefault="00F50F4A" w:rsidP="00F50F4A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993"/>
        </w:tabs>
        <w:ind w:left="0" w:firstLine="709"/>
        <w:rPr>
          <w:sz w:val="16"/>
          <w:szCs w:val="16"/>
        </w:rPr>
      </w:pPr>
      <w:r w:rsidRPr="0065642E">
        <w:rPr>
          <w:sz w:val="16"/>
          <w:szCs w:val="16"/>
        </w:rPr>
        <w:t>По первому вопросу «Распределение прибылей (убытков) АО «Асбестоцемент» по результатам 20</w:t>
      </w:r>
      <w:r>
        <w:rPr>
          <w:sz w:val="16"/>
          <w:szCs w:val="16"/>
        </w:rPr>
        <w:t>20</w:t>
      </w:r>
      <w:r w:rsidRPr="0065642E">
        <w:rPr>
          <w:sz w:val="16"/>
          <w:szCs w:val="16"/>
        </w:rPr>
        <w:t xml:space="preserve"> финансового года» постановили: «Утвердить распределение прибылей АО «Асбестоцемент» по результатам 20</w:t>
      </w:r>
      <w:r>
        <w:rPr>
          <w:sz w:val="16"/>
          <w:szCs w:val="16"/>
        </w:rPr>
        <w:t>20</w:t>
      </w:r>
      <w:r w:rsidRPr="0065642E">
        <w:rPr>
          <w:sz w:val="16"/>
          <w:szCs w:val="16"/>
        </w:rPr>
        <w:t xml:space="preserve"> финансового года:</w:t>
      </w:r>
    </w:p>
    <w:p w:rsidR="00F50F4A" w:rsidRDefault="00F50F4A" w:rsidP="00F50F4A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993"/>
        </w:tabs>
        <w:ind w:left="0" w:firstLine="709"/>
        <w:rPr>
          <w:sz w:val="16"/>
          <w:szCs w:val="16"/>
        </w:rPr>
      </w:pPr>
      <w:r w:rsidRPr="0065642E">
        <w:rPr>
          <w:sz w:val="16"/>
          <w:szCs w:val="16"/>
        </w:rPr>
        <w:t>годовой дивиденд по акциям Общества не выплачивать</w:t>
      </w:r>
      <w:r>
        <w:rPr>
          <w:sz w:val="16"/>
          <w:szCs w:val="16"/>
        </w:rPr>
        <w:t>,</w:t>
      </w:r>
    </w:p>
    <w:p w:rsidR="00F50F4A" w:rsidRPr="0065642E" w:rsidRDefault="00F50F4A" w:rsidP="00F50F4A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993"/>
        </w:tabs>
        <w:ind w:left="0" w:firstLine="709"/>
        <w:rPr>
          <w:sz w:val="16"/>
          <w:szCs w:val="16"/>
        </w:rPr>
      </w:pPr>
      <w:r>
        <w:rPr>
          <w:sz w:val="16"/>
          <w:szCs w:val="16"/>
        </w:rPr>
        <w:t>отчисления в резервный фонд Общества 3 338 тыс. руб.,</w:t>
      </w:r>
    </w:p>
    <w:p w:rsidR="00F50F4A" w:rsidRPr="0065642E" w:rsidRDefault="00F50F4A" w:rsidP="00F50F4A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993"/>
        </w:tabs>
        <w:ind w:left="0" w:firstLine="709"/>
        <w:rPr>
          <w:sz w:val="16"/>
          <w:szCs w:val="16"/>
        </w:rPr>
      </w:pPr>
      <w:r>
        <w:rPr>
          <w:sz w:val="16"/>
          <w:szCs w:val="16"/>
        </w:rPr>
        <w:t xml:space="preserve">производственное развитие Общества 6 080 </w:t>
      </w:r>
      <w:r w:rsidRPr="0065642E">
        <w:rPr>
          <w:sz w:val="16"/>
          <w:szCs w:val="16"/>
        </w:rPr>
        <w:t>тыс. руб.».</w:t>
      </w:r>
    </w:p>
    <w:p w:rsidR="00F50F4A" w:rsidRPr="0065642E" w:rsidRDefault="00F50F4A" w:rsidP="00F50F4A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993"/>
        </w:tabs>
        <w:ind w:left="0" w:firstLine="709"/>
        <w:rPr>
          <w:sz w:val="16"/>
          <w:szCs w:val="16"/>
        </w:rPr>
      </w:pPr>
      <w:r w:rsidRPr="0065642E">
        <w:rPr>
          <w:sz w:val="16"/>
          <w:szCs w:val="16"/>
        </w:rPr>
        <w:t>По второму вопросу «Утверждение аудиторской фирм</w:t>
      </w:r>
      <w:proofErr w:type="gramStart"/>
      <w:r w:rsidRPr="0065642E">
        <w:rPr>
          <w:sz w:val="16"/>
          <w:szCs w:val="16"/>
        </w:rPr>
        <w:t>ы ООО</w:t>
      </w:r>
      <w:proofErr w:type="gramEnd"/>
      <w:r w:rsidRPr="0065642E">
        <w:rPr>
          <w:sz w:val="16"/>
          <w:szCs w:val="16"/>
        </w:rPr>
        <w:t xml:space="preserve"> «</w:t>
      </w:r>
      <w:proofErr w:type="spellStart"/>
      <w:r w:rsidRPr="0065642E">
        <w:rPr>
          <w:sz w:val="16"/>
          <w:szCs w:val="16"/>
        </w:rPr>
        <w:t>ВнешЭкономАудит</w:t>
      </w:r>
      <w:proofErr w:type="spellEnd"/>
      <w:r w:rsidRPr="0065642E">
        <w:rPr>
          <w:sz w:val="16"/>
          <w:szCs w:val="16"/>
        </w:rPr>
        <w:t>» для проведения аудита АО «Асбестоцемент» по итогам 202</w:t>
      </w:r>
      <w:r>
        <w:rPr>
          <w:sz w:val="16"/>
          <w:szCs w:val="16"/>
        </w:rPr>
        <w:t>1</w:t>
      </w:r>
      <w:r w:rsidRPr="0065642E">
        <w:rPr>
          <w:sz w:val="16"/>
          <w:szCs w:val="16"/>
        </w:rPr>
        <w:t xml:space="preserve"> года» постановили: «Утвердить аудиторскую фирм</w:t>
      </w:r>
      <w:proofErr w:type="gramStart"/>
      <w:r w:rsidRPr="0065642E">
        <w:rPr>
          <w:sz w:val="16"/>
          <w:szCs w:val="16"/>
        </w:rPr>
        <w:t>у ООО</w:t>
      </w:r>
      <w:proofErr w:type="gramEnd"/>
      <w:r w:rsidRPr="0065642E">
        <w:rPr>
          <w:sz w:val="16"/>
          <w:szCs w:val="16"/>
        </w:rPr>
        <w:t xml:space="preserve"> «</w:t>
      </w:r>
      <w:proofErr w:type="spellStart"/>
      <w:r w:rsidRPr="0065642E">
        <w:rPr>
          <w:sz w:val="16"/>
          <w:szCs w:val="16"/>
        </w:rPr>
        <w:t>ВнешЭкономАудит</w:t>
      </w:r>
      <w:proofErr w:type="spellEnd"/>
      <w:r w:rsidRPr="0065642E">
        <w:rPr>
          <w:sz w:val="16"/>
          <w:szCs w:val="16"/>
        </w:rPr>
        <w:t>» (ИНН 7451099482, ОГРН 1027402910622) для проведения аудита АО «Асбестоцемент» по итогам 202</w:t>
      </w:r>
      <w:r>
        <w:rPr>
          <w:sz w:val="16"/>
          <w:szCs w:val="16"/>
        </w:rPr>
        <w:t>1</w:t>
      </w:r>
      <w:r w:rsidRPr="0065642E">
        <w:rPr>
          <w:sz w:val="16"/>
          <w:szCs w:val="16"/>
        </w:rPr>
        <w:t xml:space="preserve"> года».</w:t>
      </w:r>
    </w:p>
    <w:p w:rsidR="00F50F4A" w:rsidRPr="0065642E" w:rsidRDefault="00F50F4A" w:rsidP="00F50F4A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993"/>
        </w:tabs>
        <w:ind w:left="0" w:firstLine="709"/>
        <w:rPr>
          <w:sz w:val="16"/>
          <w:szCs w:val="16"/>
        </w:rPr>
      </w:pPr>
      <w:r w:rsidRPr="0065642E">
        <w:rPr>
          <w:sz w:val="16"/>
          <w:szCs w:val="16"/>
        </w:rPr>
        <w:t xml:space="preserve">По третьему вопросу «Избрание совета директоров АО «Асбестоцемент» постановили: «Избрать в совет директоров </w:t>
      </w:r>
      <w:r>
        <w:rPr>
          <w:sz w:val="16"/>
          <w:szCs w:val="16"/>
        </w:rPr>
        <w:t xml:space="preserve">                             </w:t>
      </w:r>
      <w:r w:rsidRPr="0065642E">
        <w:rPr>
          <w:sz w:val="16"/>
          <w:szCs w:val="16"/>
        </w:rPr>
        <w:t xml:space="preserve">АО «Асбестоцемент»: </w:t>
      </w:r>
      <w:r>
        <w:rPr>
          <w:sz w:val="16"/>
          <w:szCs w:val="16"/>
        </w:rPr>
        <w:t xml:space="preserve">Бендер Яков </w:t>
      </w:r>
      <w:proofErr w:type="spellStart"/>
      <w:r>
        <w:rPr>
          <w:sz w:val="16"/>
          <w:szCs w:val="16"/>
        </w:rPr>
        <w:t>Оствальдович</w:t>
      </w:r>
      <w:proofErr w:type="spellEnd"/>
      <w:r>
        <w:rPr>
          <w:sz w:val="16"/>
          <w:szCs w:val="16"/>
        </w:rPr>
        <w:t xml:space="preserve">, </w:t>
      </w:r>
      <w:r w:rsidRPr="0065642E">
        <w:rPr>
          <w:sz w:val="16"/>
          <w:szCs w:val="16"/>
        </w:rPr>
        <w:t xml:space="preserve">Каримов Владимир </w:t>
      </w:r>
      <w:proofErr w:type="spellStart"/>
      <w:r w:rsidRPr="0065642E">
        <w:rPr>
          <w:sz w:val="16"/>
          <w:szCs w:val="16"/>
        </w:rPr>
        <w:t>Филлиратович</w:t>
      </w:r>
      <w:proofErr w:type="spellEnd"/>
      <w:r w:rsidRPr="0065642E">
        <w:rPr>
          <w:sz w:val="16"/>
          <w:szCs w:val="16"/>
        </w:rPr>
        <w:t xml:space="preserve">, </w:t>
      </w:r>
      <w:proofErr w:type="spellStart"/>
      <w:r w:rsidRPr="0065642E">
        <w:rPr>
          <w:sz w:val="16"/>
          <w:szCs w:val="16"/>
        </w:rPr>
        <w:t>Коргунов</w:t>
      </w:r>
      <w:proofErr w:type="spellEnd"/>
      <w:r w:rsidRPr="0065642E">
        <w:rPr>
          <w:sz w:val="16"/>
          <w:szCs w:val="16"/>
        </w:rPr>
        <w:t xml:space="preserve"> Владимир Михайлович, </w:t>
      </w:r>
      <w:proofErr w:type="spellStart"/>
      <w:r w:rsidRPr="0065642E">
        <w:rPr>
          <w:sz w:val="16"/>
          <w:szCs w:val="16"/>
        </w:rPr>
        <w:t>Коргунова</w:t>
      </w:r>
      <w:proofErr w:type="spellEnd"/>
      <w:r w:rsidRPr="0065642E">
        <w:rPr>
          <w:sz w:val="16"/>
          <w:szCs w:val="16"/>
        </w:rPr>
        <w:t xml:space="preserve"> Екатерина Владимировна, Софьин Николай Александрович».</w:t>
      </w:r>
    </w:p>
    <w:p w:rsidR="00F50F4A" w:rsidRPr="0065642E" w:rsidRDefault="00F50F4A" w:rsidP="00F50F4A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993"/>
        </w:tabs>
        <w:ind w:left="0" w:firstLine="709"/>
        <w:rPr>
          <w:sz w:val="16"/>
          <w:szCs w:val="16"/>
        </w:rPr>
      </w:pPr>
      <w:r w:rsidRPr="0065642E">
        <w:rPr>
          <w:sz w:val="16"/>
          <w:szCs w:val="16"/>
        </w:rPr>
        <w:t>По четвертому вопросу «Избрание ревизионной комисс</w:t>
      </w:r>
      <w:proofErr w:type="gramStart"/>
      <w:r w:rsidRPr="0065642E">
        <w:rPr>
          <w:sz w:val="16"/>
          <w:szCs w:val="16"/>
        </w:rPr>
        <w:t>ии АО</w:t>
      </w:r>
      <w:proofErr w:type="gramEnd"/>
      <w:r w:rsidRPr="0065642E">
        <w:rPr>
          <w:sz w:val="16"/>
          <w:szCs w:val="16"/>
        </w:rPr>
        <w:t xml:space="preserve"> «Асбестоцемент» постановили: «Избрать в ревизионную комиссию АО «Асбестоцемент»: Вагнер Елена Александровна, </w:t>
      </w:r>
      <w:proofErr w:type="spellStart"/>
      <w:r w:rsidRPr="0065642E">
        <w:rPr>
          <w:sz w:val="16"/>
          <w:szCs w:val="16"/>
        </w:rPr>
        <w:t>Рыженкова</w:t>
      </w:r>
      <w:proofErr w:type="spellEnd"/>
      <w:r w:rsidRPr="0065642E">
        <w:rPr>
          <w:sz w:val="16"/>
          <w:szCs w:val="16"/>
        </w:rPr>
        <w:t xml:space="preserve"> Елена Николаевна, Федорова Ольга Александровна».</w:t>
      </w:r>
    </w:p>
    <w:p w:rsidR="00F50F4A" w:rsidRPr="0065642E" w:rsidRDefault="00F50F4A" w:rsidP="00F50F4A">
      <w:pPr>
        <w:pStyle w:val="a3"/>
        <w:ind w:firstLine="709"/>
        <w:rPr>
          <w:sz w:val="16"/>
          <w:szCs w:val="16"/>
        </w:rPr>
      </w:pPr>
      <w:r>
        <w:rPr>
          <w:sz w:val="16"/>
          <w:szCs w:val="16"/>
        </w:rPr>
        <w:t xml:space="preserve">5. </w:t>
      </w:r>
      <w:r w:rsidRPr="0065642E">
        <w:rPr>
          <w:sz w:val="16"/>
          <w:szCs w:val="16"/>
        </w:rPr>
        <w:t>По пятому вопросу «Принятие решения о получении согласия общего собрания акционеров по итогам 20</w:t>
      </w:r>
      <w:r>
        <w:rPr>
          <w:sz w:val="16"/>
          <w:szCs w:val="16"/>
        </w:rPr>
        <w:t>20</w:t>
      </w:r>
      <w:r w:rsidRPr="0065642E">
        <w:rPr>
          <w:sz w:val="16"/>
          <w:szCs w:val="16"/>
        </w:rPr>
        <w:t xml:space="preserve"> года на совершение Обществом в будущем сделок с заинтересованностью лиц» постановили </w:t>
      </w:r>
      <w:r w:rsidRPr="0065642E">
        <w:rPr>
          <w:b/>
          <w:sz w:val="16"/>
          <w:szCs w:val="16"/>
        </w:rPr>
        <w:t>«</w:t>
      </w:r>
      <w:r w:rsidRPr="0065642E">
        <w:rPr>
          <w:sz w:val="16"/>
          <w:szCs w:val="16"/>
        </w:rPr>
        <w:t xml:space="preserve">Дать согласие на совершение  Обществом в будущем сделок с заинтересованностью лиц на следующих основных условиях: </w:t>
      </w:r>
    </w:p>
    <w:p w:rsidR="00F50F4A" w:rsidRPr="0065642E" w:rsidRDefault="00F50F4A" w:rsidP="00F50F4A">
      <w:pPr>
        <w:pStyle w:val="a3"/>
        <w:rPr>
          <w:sz w:val="16"/>
          <w:szCs w:val="16"/>
        </w:rPr>
      </w:pPr>
      <w:r w:rsidRPr="0065642E">
        <w:rPr>
          <w:sz w:val="16"/>
          <w:szCs w:val="16"/>
        </w:rPr>
        <w:t xml:space="preserve">1. сделки, связанные со встречной поставкой продукции (товаров, работ, услуг) осуществляемые в процессе обычной хозяйственной деятельности между Обществом </w:t>
      </w:r>
      <w:proofErr w:type="gramStart"/>
      <w:r w:rsidRPr="0065642E">
        <w:rPr>
          <w:sz w:val="16"/>
          <w:szCs w:val="16"/>
        </w:rPr>
        <w:t>и  ООО</w:t>
      </w:r>
      <w:proofErr w:type="gramEnd"/>
      <w:r w:rsidRPr="0065642E">
        <w:rPr>
          <w:sz w:val="16"/>
          <w:szCs w:val="16"/>
        </w:rPr>
        <w:t xml:space="preserve"> «Илья»:</w:t>
      </w:r>
    </w:p>
    <w:p w:rsidR="00F50F4A" w:rsidRPr="0065642E" w:rsidRDefault="00F50F4A" w:rsidP="00F50F4A">
      <w:pPr>
        <w:pStyle w:val="a3"/>
        <w:rPr>
          <w:sz w:val="16"/>
          <w:szCs w:val="16"/>
        </w:rPr>
      </w:pPr>
      <w:r w:rsidRPr="0065642E">
        <w:rPr>
          <w:sz w:val="16"/>
          <w:szCs w:val="16"/>
        </w:rPr>
        <w:t xml:space="preserve">а) лица, имеющие заинтересованность в совершении сделок, основания заинтересованности:  </w:t>
      </w:r>
      <w:proofErr w:type="spellStart"/>
      <w:r w:rsidRPr="0065642E">
        <w:rPr>
          <w:sz w:val="16"/>
          <w:szCs w:val="16"/>
        </w:rPr>
        <w:t>Коргунов</w:t>
      </w:r>
      <w:proofErr w:type="spellEnd"/>
      <w:r w:rsidRPr="0065642E">
        <w:rPr>
          <w:sz w:val="16"/>
          <w:szCs w:val="16"/>
        </w:rPr>
        <w:t xml:space="preserve"> В.М., член совета директоров – акционер Общества, имеющий более 20 % акций Общества</w:t>
      </w:r>
      <w:r>
        <w:rPr>
          <w:sz w:val="16"/>
          <w:szCs w:val="16"/>
        </w:rPr>
        <w:t xml:space="preserve">, поскольку сын - </w:t>
      </w:r>
      <w:proofErr w:type="spellStart"/>
      <w:r>
        <w:rPr>
          <w:sz w:val="16"/>
          <w:szCs w:val="16"/>
        </w:rPr>
        <w:t>Коргунов</w:t>
      </w:r>
      <w:proofErr w:type="spellEnd"/>
      <w:r>
        <w:rPr>
          <w:sz w:val="16"/>
          <w:szCs w:val="16"/>
        </w:rPr>
        <w:t xml:space="preserve"> И.В.</w:t>
      </w:r>
      <w:r w:rsidRPr="0065642E">
        <w:rPr>
          <w:sz w:val="16"/>
          <w:szCs w:val="16"/>
        </w:rPr>
        <w:t xml:space="preserve"> является контролирующим лицом (единственным учредителем и генеральным директором) юридического лиц</w:t>
      </w:r>
      <w:proofErr w:type="gramStart"/>
      <w:r w:rsidRPr="0065642E">
        <w:rPr>
          <w:sz w:val="16"/>
          <w:szCs w:val="16"/>
        </w:rPr>
        <w:t>а ООО</w:t>
      </w:r>
      <w:proofErr w:type="gramEnd"/>
      <w:r w:rsidRPr="0065642E">
        <w:rPr>
          <w:sz w:val="16"/>
          <w:szCs w:val="16"/>
        </w:rPr>
        <w:t xml:space="preserve"> «Илья», являющегося стороной сделки и акционером Общества, имеющим более 20 % голосующих акций Общества; б) стороны и </w:t>
      </w:r>
      <w:proofErr w:type="spellStart"/>
      <w:r w:rsidRPr="0065642E">
        <w:rPr>
          <w:sz w:val="16"/>
          <w:szCs w:val="16"/>
        </w:rPr>
        <w:t>выгодоприобретатели</w:t>
      </w:r>
      <w:proofErr w:type="spellEnd"/>
      <w:r w:rsidRPr="0065642E">
        <w:rPr>
          <w:sz w:val="16"/>
          <w:szCs w:val="16"/>
        </w:rPr>
        <w:t xml:space="preserve">  сделок: </w:t>
      </w:r>
      <w:proofErr w:type="gramStart"/>
      <w:r w:rsidRPr="0065642E">
        <w:rPr>
          <w:sz w:val="16"/>
          <w:szCs w:val="16"/>
        </w:rPr>
        <w:t>ООО «Илья» (арендодатель, продавец, исполнитель услуг) и Общество (продавец, арендодатель, исполнитель услуг); в) предмет сделок: встречные поставки продукции (товаров, услуг); аренда (субаренда) имущества производственного и непроизводственного назначения;</w:t>
      </w:r>
      <w:proofErr w:type="gramEnd"/>
      <w:r w:rsidRPr="0065642E">
        <w:rPr>
          <w:sz w:val="16"/>
          <w:szCs w:val="16"/>
        </w:rPr>
        <w:t xml:space="preserve">  </w:t>
      </w:r>
      <w:proofErr w:type="gramStart"/>
      <w:r w:rsidRPr="0065642E">
        <w:rPr>
          <w:sz w:val="16"/>
          <w:szCs w:val="16"/>
        </w:rPr>
        <w:t>г) общая сумма по всем сделкам с НДС:  10  млн. руб., в том числе на  период, относящийся к 202</w:t>
      </w:r>
      <w:r>
        <w:rPr>
          <w:sz w:val="16"/>
          <w:szCs w:val="16"/>
        </w:rPr>
        <w:t>1</w:t>
      </w:r>
      <w:r w:rsidRPr="0065642E">
        <w:rPr>
          <w:sz w:val="16"/>
          <w:szCs w:val="16"/>
        </w:rPr>
        <w:t xml:space="preserve">  календарному году, – в размере 7  млн. руб., на период, приходящийся на 202</w:t>
      </w:r>
      <w:r>
        <w:rPr>
          <w:sz w:val="16"/>
          <w:szCs w:val="16"/>
        </w:rPr>
        <w:t>2</w:t>
      </w:r>
      <w:r w:rsidRPr="0065642E">
        <w:rPr>
          <w:sz w:val="16"/>
          <w:szCs w:val="16"/>
        </w:rPr>
        <w:t xml:space="preserve"> календарный год, - 3 млн. руб.; </w:t>
      </w:r>
      <w:proofErr w:type="spellStart"/>
      <w:r w:rsidRPr="0065642E">
        <w:rPr>
          <w:sz w:val="16"/>
          <w:szCs w:val="16"/>
        </w:rPr>
        <w:t>д</w:t>
      </w:r>
      <w:proofErr w:type="spellEnd"/>
      <w:r w:rsidRPr="0065642E">
        <w:rPr>
          <w:sz w:val="16"/>
          <w:szCs w:val="16"/>
        </w:rPr>
        <w:t>) цены на продукцию и сдаваемое в аренду  имущество АО «Асбестоцемент» –   действующие в соответствующем периоде в отношении покупателей, не являющихся взаимозависимыми</w:t>
      </w:r>
      <w:r>
        <w:rPr>
          <w:sz w:val="16"/>
          <w:szCs w:val="16"/>
        </w:rPr>
        <w:t>,</w:t>
      </w:r>
      <w:r w:rsidRPr="0065642E">
        <w:rPr>
          <w:sz w:val="16"/>
          <w:szCs w:val="16"/>
        </w:rPr>
        <w:t xml:space="preserve"> с аналогичными услов</w:t>
      </w:r>
      <w:r>
        <w:rPr>
          <w:sz w:val="16"/>
          <w:szCs w:val="16"/>
        </w:rPr>
        <w:t>иями</w:t>
      </w:r>
      <w:proofErr w:type="gramEnd"/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сделок;</w:t>
      </w:r>
      <w:r w:rsidRPr="0065642E">
        <w:rPr>
          <w:sz w:val="16"/>
          <w:szCs w:val="16"/>
        </w:rPr>
        <w:t xml:space="preserve"> при отсутствии аналогичных сделок цены рассчитываются по принципу: компенсация фактических расходов Общества плюс прибыль в размере не менее 5 %; е) цены на  товары,  закупаемые в ООО «Илья»</w:t>
      </w:r>
      <w:r>
        <w:rPr>
          <w:sz w:val="16"/>
          <w:szCs w:val="16"/>
        </w:rPr>
        <w:t>,</w:t>
      </w:r>
      <w:r w:rsidRPr="0065642E">
        <w:rPr>
          <w:sz w:val="16"/>
          <w:szCs w:val="16"/>
        </w:rPr>
        <w:t xml:space="preserve"> и приобретаемое в аренду (субаренду) имущество, – не могут превышать  уровень цен, по которым предприятие обычно приобретает аналогичные товары </w:t>
      </w:r>
      <w:r>
        <w:rPr>
          <w:sz w:val="16"/>
          <w:szCs w:val="16"/>
        </w:rPr>
        <w:t>у лиц, не являющихся зависимыми;</w:t>
      </w:r>
      <w:proofErr w:type="gramEnd"/>
      <w:r>
        <w:rPr>
          <w:sz w:val="16"/>
          <w:szCs w:val="16"/>
        </w:rPr>
        <w:t xml:space="preserve"> </w:t>
      </w:r>
      <w:r w:rsidRPr="0065642E">
        <w:rPr>
          <w:sz w:val="16"/>
          <w:szCs w:val="16"/>
        </w:rPr>
        <w:t>при отсутствии аналогичных сделок цены рассчитываются по принципу: компенсация фактических затрат   ООО «Илья» плюс прибыль в размере не более  5 %; ж) оплата продукции (товаров, услуг), поставляемой Обществом</w:t>
      </w:r>
      <w:r>
        <w:rPr>
          <w:sz w:val="16"/>
          <w:szCs w:val="16"/>
        </w:rPr>
        <w:t>,</w:t>
      </w:r>
      <w:r w:rsidRPr="0065642E">
        <w:rPr>
          <w:sz w:val="16"/>
          <w:szCs w:val="16"/>
        </w:rPr>
        <w:t xml:space="preserve"> и арендной платы п</w:t>
      </w:r>
      <w:r>
        <w:rPr>
          <w:sz w:val="16"/>
          <w:szCs w:val="16"/>
        </w:rPr>
        <w:t>о сдаваемому в аренду имуществу</w:t>
      </w:r>
      <w:r w:rsidRPr="0065642E">
        <w:rPr>
          <w:sz w:val="16"/>
          <w:szCs w:val="16"/>
        </w:rPr>
        <w:t xml:space="preserve"> производится не позднее 10 календарных дней после выставления счетов-фактур; </w:t>
      </w:r>
      <w:proofErr w:type="spellStart"/>
      <w:r w:rsidRPr="0065642E">
        <w:rPr>
          <w:sz w:val="16"/>
          <w:szCs w:val="16"/>
        </w:rPr>
        <w:t>з</w:t>
      </w:r>
      <w:proofErr w:type="spellEnd"/>
      <w:r w:rsidRPr="0065642E">
        <w:rPr>
          <w:sz w:val="16"/>
          <w:szCs w:val="16"/>
        </w:rPr>
        <w:t>) срок совершения сделок –  с момента утверждения годовым общим собранием акционеров до следующего годового общего собрания акционеров;</w:t>
      </w:r>
    </w:p>
    <w:p w:rsidR="00F50F4A" w:rsidRPr="0065642E" w:rsidRDefault="00F50F4A" w:rsidP="00F50F4A">
      <w:pPr>
        <w:pStyle w:val="a3"/>
        <w:rPr>
          <w:sz w:val="16"/>
          <w:szCs w:val="16"/>
        </w:rPr>
      </w:pPr>
      <w:r w:rsidRPr="0065642E">
        <w:rPr>
          <w:sz w:val="16"/>
          <w:szCs w:val="16"/>
        </w:rPr>
        <w:t xml:space="preserve">2. сделки по продаже ООО «Илья» оборудования и объектов недвижимости, принадлежащих Обществу: </w:t>
      </w:r>
    </w:p>
    <w:p w:rsidR="00F50F4A" w:rsidRPr="0065642E" w:rsidRDefault="00F50F4A" w:rsidP="00F50F4A">
      <w:pPr>
        <w:pStyle w:val="a3"/>
        <w:tabs>
          <w:tab w:val="left" w:pos="0"/>
          <w:tab w:val="left" w:pos="284"/>
        </w:tabs>
        <w:rPr>
          <w:sz w:val="16"/>
          <w:szCs w:val="16"/>
        </w:rPr>
      </w:pPr>
      <w:r w:rsidRPr="0065642E">
        <w:rPr>
          <w:sz w:val="16"/>
          <w:szCs w:val="16"/>
        </w:rPr>
        <w:t xml:space="preserve">а) лица, имеющие заинтересованность в совершении сделок, основания заинтересованности:  </w:t>
      </w:r>
      <w:proofErr w:type="spellStart"/>
      <w:r w:rsidRPr="0065642E">
        <w:rPr>
          <w:sz w:val="16"/>
          <w:szCs w:val="16"/>
        </w:rPr>
        <w:t>Коргунов</w:t>
      </w:r>
      <w:proofErr w:type="spellEnd"/>
      <w:r w:rsidRPr="0065642E">
        <w:rPr>
          <w:sz w:val="16"/>
          <w:szCs w:val="16"/>
        </w:rPr>
        <w:t xml:space="preserve"> В.М., член совета директоров -  акционер Общества, имеющий более 20 % акций Общества, поскольку сын - </w:t>
      </w:r>
      <w:proofErr w:type="spellStart"/>
      <w:r w:rsidRPr="0065642E">
        <w:rPr>
          <w:sz w:val="16"/>
          <w:szCs w:val="16"/>
        </w:rPr>
        <w:t>Коргунов</w:t>
      </w:r>
      <w:proofErr w:type="spellEnd"/>
      <w:r w:rsidRPr="0065642E">
        <w:rPr>
          <w:sz w:val="16"/>
          <w:szCs w:val="16"/>
        </w:rPr>
        <w:t xml:space="preserve"> И.В. является контролирующим лицом (единственным учредителем и генеральным директором) юридического лиц</w:t>
      </w:r>
      <w:proofErr w:type="gramStart"/>
      <w:r w:rsidRPr="0065642E">
        <w:rPr>
          <w:sz w:val="16"/>
          <w:szCs w:val="16"/>
        </w:rPr>
        <w:t>а ООО</w:t>
      </w:r>
      <w:proofErr w:type="gramEnd"/>
      <w:r w:rsidRPr="0065642E">
        <w:rPr>
          <w:sz w:val="16"/>
          <w:szCs w:val="16"/>
        </w:rPr>
        <w:t xml:space="preserve"> «Илья» и акционером Общества, имеющим более 20 % акций, являющегося стороной сделки; б) стороны и </w:t>
      </w:r>
      <w:proofErr w:type="spellStart"/>
      <w:r w:rsidRPr="0065642E">
        <w:rPr>
          <w:sz w:val="16"/>
          <w:szCs w:val="16"/>
        </w:rPr>
        <w:t>выгодоприобретатели</w:t>
      </w:r>
      <w:proofErr w:type="spellEnd"/>
      <w:r w:rsidRPr="0065642E">
        <w:rPr>
          <w:sz w:val="16"/>
          <w:szCs w:val="16"/>
        </w:rPr>
        <w:t xml:space="preserve">  сделок: ООО «Илья» - покупатель и Общество - продавец; в) предмет сделок: продажа оборудования и недвижимого имущества производственного и непроизводственного назначения; </w:t>
      </w:r>
      <w:r>
        <w:rPr>
          <w:sz w:val="16"/>
          <w:szCs w:val="16"/>
        </w:rPr>
        <w:t xml:space="preserve"> </w:t>
      </w:r>
      <w:r w:rsidRPr="0065642E">
        <w:rPr>
          <w:sz w:val="16"/>
          <w:szCs w:val="16"/>
        </w:rPr>
        <w:t>г) общая сумма продажи по всем сделкам с НДС: не более 24 % балансовой стоимости активов Общества по данным бухгалтерской (финансовой отчетности) на отчётную дату 31.12.20</w:t>
      </w:r>
      <w:r>
        <w:rPr>
          <w:sz w:val="16"/>
          <w:szCs w:val="16"/>
        </w:rPr>
        <w:t>20</w:t>
      </w:r>
      <w:r w:rsidRPr="0065642E">
        <w:rPr>
          <w:sz w:val="16"/>
          <w:szCs w:val="16"/>
        </w:rPr>
        <w:t xml:space="preserve"> г.; </w:t>
      </w:r>
      <w:proofErr w:type="spellStart"/>
      <w:r w:rsidRPr="0065642E">
        <w:rPr>
          <w:sz w:val="16"/>
          <w:szCs w:val="16"/>
        </w:rPr>
        <w:t>д</w:t>
      </w:r>
      <w:proofErr w:type="spellEnd"/>
      <w:r w:rsidRPr="0065642E">
        <w:rPr>
          <w:sz w:val="16"/>
          <w:szCs w:val="16"/>
        </w:rPr>
        <w:t>) цены на реализуемое имущество Общества: нижний предел цены реализации имущества  определяется исходя из  рыночной стоимости имущества на основании отчета независимого оценщика; е) оплата имущества, реализованного Обществом, производится не позднее 30 календарных дней после выставления счетов-фактур;  ж) период, в течение которого могут быть реализованы сделки, – до следующего очередного годового собрания акционеров».</w:t>
      </w:r>
    </w:p>
    <w:p w:rsidR="00F50F4A" w:rsidRDefault="00F50F4A" w:rsidP="00F50F4A">
      <w:pPr>
        <w:pStyle w:val="a3"/>
        <w:tabs>
          <w:tab w:val="left" w:pos="0"/>
          <w:tab w:val="left" w:pos="284"/>
          <w:tab w:val="left" w:pos="993"/>
        </w:tabs>
        <w:ind w:firstLine="720"/>
        <w:rPr>
          <w:sz w:val="16"/>
          <w:szCs w:val="16"/>
        </w:rPr>
      </w:pPr>
      <w:r w:rsidRPr="0065642E">
        <w:rPr>
          <w:sz w:val="16"/>
          <w:szCs w:val="16"/>
        </w:rPr>
        <w:t>6. По шестому вопросу «Принятие решения о получении согласия общего собрания акционеров по итогам 20</w:t>
      </w:r>
      <w:r>
        <w:rPr>
          <w:sz w:val="16"/>
          <w:szCs w:val="16"/>
        </w:rPr>
        <w:t>20</w:t>
      </w:r>
      <w:r w:rsidRPr="0065642E">
        <w:rPr>
          <w:sz w:val="16"/>
          <w:szCs w:val="16"/>
        </w:rPr>
        <w:t xml:space="preserve"> года на совершенные в 20</w:t>
      </w:r>
      <w:r>
        <w:rPr>
          <w:sz w:val="16"/>
          <w:szCs w:val="16"/>
        </w:rPr>
        <w:t>20</w:t>
      </w:r>
      <w:r w:rsidRPr="0065642E">
        <w:rPr>
          <w:sz w:val="16"/>
          <w:szCs w:val="16"/>
        </w:rPr>
        <w:t xml:space="preserve"> году  Обществом сделки с заинтересованностью лиц» постановили </w:t>
      </w:r>
      <w:r w:rsidRPr="0065642E">
        <w:rPr>
          <w:b/>
          <w:sz w:val="16"/>
          <w:szCs w:val="16"/>
        </w:rPr>
        <w:t>«</w:t>
      </w:r>
      <w:r w:rsidRPr="0065642E">
        <w:rPr>
          <w:sz w:val="16"/>
          <w:szCs w:val="16"/>
        </w:rPr>
        <w:t>Дать согласие</w:t>
      </w:r>
      <w:r w:rsidRPr="0065642E">
        <w:rPr>
          <w:b/>
          <w:sz w:val="16"/>
          <w:szCs w:val="16"/>
        </w:rPr>
        <w:t xml:space="preserve"> </w:t>
      </w:r>
      <w:r w:rsidRPr="0065642E">
        <w:rPr>
          <w:sz w:val="16"/>
          <w:szCs w:val="16"/>
        </w:rPr>
        <w:t>на совершенные Обществом в 20</w:t>
      </w:r>
      <w:r>
        <w:rPr>
          <w:sz w:val="16"/>
          <w:szCs w:val="16"/>
        </w:rPr>
        <w:t>20</w:t>
      </w:r>
      <w:r w:rsidRPr="0065642E">
        <w:rPr>
          <w:sz w:val="16"/>
          <w:szCs w:val="16"/>
        </w:rPr>
        <w:t xml:space="preserve"> году сделки, в которых имеется заинтересованность лиц, </w:t>
      </w:r>
      <w:proofErr w:type="gramStart"/>
      <w:r w:rsidRPr="0065642E">
        <w:rPr>
          <w:sz w:val="16"/>
          <w:szCs w:val="16"/>
        </w:rPr>
        <w:t>по</w:t>
      </w:r>
      <w:proofErr w:type="gramEnd"/>
      <w:r w:rsidRPr="0065642E">
        <w:rPr>
          <w:sz w:val="16"/>
          <w:szCs w:val="16"/>
        </w:rPr>
        <w:t xml:space="preserve"> </w:t>
      </w:r>
      <w:proofErr w:type="gramStart"/>
      <w:r w:rsidRPr="0065642E">
        <w:rPr>
          <w:sz w:val="16"/>
          <w:szCs w:val="16"/>
        </w:rPr>
        <w:t>следующим</w:t>
      </w:r>
      <w:proofErr w:type="gramEnd"/>
      <w:r w:rsidRPr="0065642E">
        <w:rPr>
          <w:sz w:val="16"/>
          <w:szCs w:val="16"/>
        </w:rPr>
        <w:t xml:space="preserve"> заключенным договорам:</w:t>
      </w:r>
    </w:p>
    <w:p w:rsidR="00F50F4A" w:rsidRPr="00E114D1" w:rsidRDefault="00F50F4A" w:rsidP="00F50F4A">
      <w:pPr>
        <w:pStyle w:val="a3"/>
        <w:numPr>
          <w:ilvl w:val="0"/>
          <w:numId w:val="4"/>
        </w:numPr>
        <w:jc w:val="center"/>
        <w:rPr>
          <w:i/>
          <w:sz w:val="16"/>
          <w:szCs w:val="16"/>
        </w:rPr>
      </w:pPr>
      <w:r w:rsidRPr="00E114D1">
        <w:rPr>
          <w:i/>
          <w:sz w:val="16"/>
          <w:szCs w:val="16"/>
        </w:rPr>
        <w:t>С  ООО «ИЛЬЯ»</w:t>
      </w:r>
    </w:p>
    <w:p w:rsidR="00F50F4A" w:rsidRPr="00E114D1" w:rsidRDefault="00F50F4A" w:rsidP="00F50F4A">
      <w:pPr>
        <w:pStyle w:val="a3"/>
        <w:numPr>
          <w:ilvl w:val="0"/>
          <w:numId w:val="3"/>
        </w:numPr>
        <w:tabs>
          <w:tab w:val="left" w:pos="356"/>
        </w:tabs>
        <w:ind w:left="72" w:firstLine="142"/>
        <w:rPr>
          <w:sz w:val="16"/>
          <w:szCs w:val="16"/>
        </w:rPr>
      </w:pPr>
      <w:r w:rsidRPr="00E114D1">
        <w:rPr>
          <w:sz w:val="16"/>
          <w:szCs w:val="16"/>
        </w:rPr>
        <w:t>от  01.02.2020. № 6а  по аренде нежилого помещения для размещения пункта приема платежей,</w:t>
      </w:r>
    </w:p>
    <w:p w:rsidR="00F50F4A" w:rsidRPr="00E114D1" w:rsidRDefault="00F50F4A" w:rsidP="00F50F4A">
      <w:pPr>
        <w:pStyle w:val="a3"/>
        <w:numPr>
          <w:ilvl w:val="0"/>
          <w:numId w:val="3"/>
        </w:numPr>
        <w:tabs>
          <w:tab w:val="left" w:pos="356"/>
        </w:tabs>
        <w:ind w:left="72" w:firstLine="142"/>
        <w:rPr>
          <w:sz w:val="16"/>
          <w:szCs w:val="16"/>
        </w:rPr>
      </w:pPr>
      <w:r w:rsidRPr="00E114D1">
        <w:rPr>
          <w:sz w:val="16"/>
          <w:szCs w:val="16"/>
        </w:rPr>
        <w:t>от 09.01.2020. № 4 по купле-продаже товаров, материалов, товарно-материальных ценностей,</w:t>
      </w:r>
    </w:p>
    <w:p w:rsidR="00F50F4A" w:rsidRPr="00E114D1" w:rsidRDefault="00F50F4A" w:rsidP="00F50F4A">
      <w:pPr>
        <w:pStyle w:val="a3"/>
        <w:numPr>
          <w:ilvl w:val="0"/>
          <w:numId w:val="3"/>
        </w:numPr>
        <w:tabs>
          <w:tab w:val="left" w:pos="356"/>
        </w:tabs>
        <w:ind w:left="72" w:firstLine="142"/>
        <w:rPr>
          <w:sz w:val="16"/>
          <w:szCs w:val="16"/>
        </w:rPr>
      </w:pPr>
      <w:r w:rsidRPr="00E114D1">
        <w:rPr>
          <w:sz w:val="16"/>
          <w:szCs w:val="16"/>
        </w:rPr>
        <w:t>от 30.04.2020. № 13а  по аренде нежилого здания центрального теплового пункта.</w:t>
      </w:r>
    </w:p>
    <w:p w:rsidR="00F50F4A" w:rsidRPr="00E114D1" w:rsidRDefault="00F50F4A" w:rsidP="00F50F4A">
      <w:pPr>
        <w:pStyle w:val="a3"/>
        <w:numPr>
          <w:ilvl w:val="0"/>
          <w:numId w:val="4"/>
        </w:numPr>
        <w:tabs>
          <w:tab w:val="left" w:pos="214"/>
        </w:tabs>
        <w:ind w:left="214" w:firstLine="0"/>
        <w:jc w:val="center"/>
        <w:rPr>
          <w:i/>
          <w:sz w:val="16"/>
          <w:szCs w:val="16"/>
        </w:rPr>
      </w:pPr>
      <w:r w:rsidRPr="00E114D1">
        <w:rPr>
          <w:i/>
          <w:sz w:val="16"/>
          <w:szCs w:val="16"/>
        </w:rPr>
        <w:t>С  КОРГУНОВЫМ  В.М.</w:t>
      </w:r>
    </w:p>
    <w:p w:rsidR="00F50F4A" w:rsidRPr="00E114D1" w:rsidRDefault="00F50F4A" w:rsidP="00F50F4A">
      <w:pPr>
        <w:pStyle w:val="a3"/>
        <w:numPr>
          <w:ilvl w:val="0"/>
          <w:numId w:val="5"/>
        </w:numPr>
        <w:tabs>
          <w:tab w:val="left" w:pos="0"/>
          <w:tab w:val="left" w:pos="426"/>
          <w:tab w:val="left" w:pos="993"/>
        </w:tabs>
        <w:ind w:hanging="1156"/>
        <w:rPr>
          <w:sz w:val="16"/>
          <w:szCs w:val="16"/>
        </w:rPr>
      </w:pPr>
      <w:r w:rsidRPr="00E114D1">
        <w:rPr>
          <w:sz w:val="16"/>
          <w:szCs w:val="16"/>
        </w:rPr>
        <w:t>дополнительное соглашение № 4 к договору займа от 29.03.2019. № 19</w:t>
      </w:r>
      <w:r>
        <w:rPr>
          <w:sz w:val="16"/>
          <w:szCs w:val="16"/>
        </w:rPr>
        <w:t>».</w:t>
      </w:r>
    </w:p>
    <w:p w:rsidR="00752CDB" w:rsidRDefault="00752CDB"/>
    <w:sectPr w:rsidR="00752CDB" w:rsidSect="00752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56528"/>
    <w:multiLevelType w:val="hybridMultilevel"/>
    <w:tmpl w:val="F8441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A2F76A7"/>
    <w:multiLevelType w:val="hybridMultilevel"/>
    <w:tmpl w:val="7CE6E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37025D"/>
    <w:multiLevelType w:val="hybridMultilevel"/>
    <w:tmpl w:val="12A0E330"/>
    <w:lvl w:ilvl="0" w:tplc="1422D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403A56"/>
    <w:multiLevelType w:val="hybridMultilevel"/>
    <w:tmpl w:val="5A388B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44A5A3B"/>
    <w:multiLevelType w:val="hybridMultilevel"/>
    <w:tmpl w:val="B5E237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50F4A"/>
    <w:rsid w:val="00752CDB"/>
    <w:rsid w:val="00F50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50F4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50F4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852</Words>
  <Characters>4859</Characters>
  <Application>Microsoft Office Word</Application>
  <DocSecurity>0</DocSecurity>
  <Lines>40</Lines>
  <Paragraphs>11</Paragraphs>
  <ScaleCrop>false</ScaleCrop>
  <Company/>
  <LinksUpToDate>false</LinksUpToDate>
  <CharactersWithSpaces>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Вагнер</dc:creator>
  <cp:lastModifiedBy>Вагнер</cp:lastModifiedBy>
  <cp:revision>1</cp:revision>
  <dcterms:created xsi:type="dcterms:W3CDTF">2021-05-17T09:36:00Z</dcterms:created>
  <dcterms:modified xsi:type="dcterms:W3CDTF">2021-05-17T09:37:00Z</dcterms:modified>
</cp:coreProperties>
</file>