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Приложение 4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к </w:t>
      </w:r>
      <w:hyperlink r:id="rId5" w:anchor="/document/74010469/entry/0" w:history="1">
        <w:r w:rsidRPr="00AD0560">
          <w:rPr>
            <w:rFonts w:ascii="Times New Roman" w:eastAsia="Times New Roman" w:hAnsi="Times New Roman" w:cs="Times New Roman"/>
            <w:b/>
            <w:bCs/>
            <w:color w:val="3272C0"/>
            <w:sz w:val="14"/>
            <w:lang w:eastAsia="ru-RU"/>
          </w:rPr>
          <w:t>Положению</w:t>
        </w:r>
      </w:hyperlink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 Банка России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от 27 марта 2020 г. N 714-П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"О раскрытии информации эмитентами</w:t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szCs w:val="14"/>
          <w:lang w:eastAsia="ru-RU"/>
        </w:rPr>
        <w:br/>
      </w:r>
      <w:r w:rsidRPr="00AD0560">
        <w:rPr>
          <w:rFonts w:ascii="Times New Roman" w:eastAsia="Times New Roman" w:hAnsi="Times New Roman" w:cs="Times New Roman"/>
          <w:b/>
          <w:bCs/>
          <w:color w:val="22272F"/>
          <w:sz w:val="14"/>
          <w:lang w:eastAsia="ru-RU"/>
        </w:rPr>
        <w:t>эмиссионных ценных бумаг"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Courier New" w:eastAsia="Times New Roman" w:hAnsi="Courier New" w:cs="Courier New"/>
          <w:color w:val="22272F"/>
          <w:sz w:val="12"/>
          <w:szCs w:val="12"/>
          <w:lang w:eastAsia="ru-RU"/>
        </w:rPr>
        <w:t xml:space="preserve">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Часть I. Титульный лист списка аффилированных лиц акционерного общества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СПИСОК АФФИЛИРОВАННЫХ ЛИЦ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</w:t>
      </w:r>
      <w:r w:rsidR="00C601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Акционерное общество «Асбестоцемент»</w:t>
      </w:r>
      <w:r w:rsidR="00E77A4B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 (с 31.03.2025</w:t>
      </w:r>
      <w:bookmarkStart w:id="0" w:name="_GoBack"/>
      <w:bookmarkEnd w:id="0"/>
      <w:r w:rsidR="00E77A4B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 – Общество с ограниченной ответственностью «Уральская промышленная зона»)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</w:t>
      </w:r>
      <w:r w:rsidR="00E77A4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(полное фирменное наименование акционерного общества)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Код эмитента: 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45038-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val="en-US" w:eastAsia="ru-RU"/>
        </w:rPr>
        <w:t>D</w:t>
      </w:r>
      <w:r w:rsidR="00C60150" w:rsidRPr="003856F3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(указывается уникальный код эмитента)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 xml:space="preserve">за </w:t>
      </w:r>
      <w:r w:rsidR="00F33C7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1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- </w:t>
      </w:r>
      <w:proofErr w:type="spellStart"/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ое</w:t>
      </w:r>
      <w:proofErr w:type="spellEnd"/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_ полугодие 20</w:t>
      </w:r>
      <w:r w:rsidR="00C60150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2</w:t>
      </w:r>
      <w:r w:rsidR="00C9029D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5</w:t>
      </w:r>
      <w:r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 xml:space="preserve"> года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Адрес акционерного общества: </w:t>
      </w:r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456541, Челябинская область, район </w:t>
      </w:r>
      <w:proofErr w:type="spellStart"/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Коркинский</w:t>
      </w:r>
      <w:proofErr w:type="spellEnd"/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, рабочий поселок Первомайский, ул</w:t>
      </w:r>
      <w:r w:rsidR="00DB41EC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ица</w:t>
      </w:r>
      <w:r w:rsidR="00B52DB2" w:rsidRPr="00DB41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Известковая, 2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(адрес акционерного общества, указанный в едином государственном реестре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юридических лиц)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Информация, содержащаяся в настоящем 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списке  аффилированных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лиц,  подлежит  раскрытию в соответствии с</w:t>
      </w:r>
    </w:p>
    <w:p w:rsidR="00AD0560" w:rsidRPr="00AD0560" w:rsidRDefault="00E77A4B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hyperlink r:id="rId6" w:anchor="/document/10105712/entry/92" w:history="1">
        <w:r w:rsidR="00AD0560" w:rsidRPr="00AD056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законодательством</w:t>
        </w:r>
      </w:hyperlink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Российской Федерации об акционерных обществах.</w:t>
      </w:r>
    </w:p>
    <w:p w:rsidR="00AD0560" w:rsidRPr="00DB41EC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Адрес страницы в сети Интернет: </w:t>
      </w:r>
      <w:hyperlink r:id="rId7" w:history="1"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http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://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shifer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com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/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stockholder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="00B52DB2" w:rsidRPr="00DB41E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html</w:t>
        </w:r>
      </w:hyperlink>
      <w:r w:rsidR="00B52DB2" w:rsidRPr="00DB41EC">
        <w:rPr>
          <w:rFonts w:ascii="Courier New" w:hAnsi="Courier New" w:cs="Courier New"/>
          <w:b/>
          <w:color w:val="000000"/>
          <w:u w:val="single"/>
        </w:rPr>
        <w:t xml:space="preserve">  ,  </w:t>
      </w:r>
      <w:r w:rsidR="009F6117" w:rsidRPr="00DB41EC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http://www.e-disclosure.ru/portal/company.aspx?id=1877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(адрес страницы в сети Интернет, используемой эмитентом для раскрытия информации)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│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Г</w:t>
      </w:r>
      <w:r w:rsidR="00DB41EC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ене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 xml:space="preserve">ральный директор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   ____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________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C9029D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И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 xml:space="preserve">.В. </w:t>
      </w:r>
      <w:proofErr w:type="spellStart"/>
      <w:r w:rsidR="00C9029D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Коргуно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в</w:t>
      </w:r>
      <w:proofErr w:type="spell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120CAC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(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наименование должности уполномоченного лица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(подпись)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(И.О. Фамилия)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│                акционерного </w:t>
      </w:r>
      <w:proofErr w:type="gramStart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общества)   </w:t>
      </w:r>
      <w:proofErr w:type="gramEnd"/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│ "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383FAB" w:rsidRP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0</w:t>
      </w:r>
      <w:r w:rsidR="00EE74E8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2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 xml:space="preserve">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"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F33C7C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июл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я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 20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2</w:t>
      </w:r>
      <w:r w:rsidR="00C9029D">
        <w:rPr>
          <w:rFonts w:ascii="Times New Roman" w:eastAsia="Times New Roman" w:hAnsi="Times New Roman" w:cs="Times New Roman"/>
          <w:color w:val="22272F"/>
          <w:sz w:val="20"/>
          <w:szCs w:val="20"/>
          <w:u w:val="single"/>
          <w:lang w:eastAsia="ru-RU"/>
        </w:rPr>
        <w:t>5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г. </w:t>
      </w:r>
      <w:r w:rsidR="00250B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</w:t>
      </w:r>
      <w:r w:rsidR="004412A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</w:t>
      </w:r>
      <w:r w:rsidR="009C6DAE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383FAB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</w:t>
      </w:r>
      <w:r w:rsidR="00E6292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│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Часть II. Содержание списка аффилированных лиц акционерного общества</w:t>
      </w:r>
    </w:p>
    <w:tbl>
      <w:tblPr>
        <w:tblW w:w="4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692"/>
      </w:tblGrid>
      <w:tr w:rsidR="00AD0560" w:rsidRPr="00AD0560" w:rsidTr="00AD0560"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7412000806</w:t>
            </w:r>
          </w:p>
        </w:tc>
      </w:tr>
      <w:tr w:rsidR="00AD0560" w:rsidRPr="00AD0560" w:rsidTr="00AD0560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62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1027400805794</w:t>
            </w:r>
          </w:p>
        </w:tc>
      </w:tr>
    </w:tbl>
    <w:p w:rsidR="00AD0560" w:rsidRPr="00AD0560" w:rsidRDefault="00E77A4B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1.95pt;margin-top:10.45pt;width:21.1pt;height:25.65pt;z-index:251664384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2" type="#_x0000_t202" style="position:absolute;left:0;text-align:left;margin-left:353.05pt;margin-top:10.45pt;width:21.1pt;height:25.65pt;z-index:251665408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33" type="#_x0000_t202" style="position:absolute;left:0;text-align:left;margin-left:374.15pt;margin-top:10.45pt;width:21.1pt;height:25.65pt;z-index:251666432;mso-position-horizontal-relative:text;mso-position-vertical-relative:text;mso-width-relative:margin;mso-height-relative:margin">
            <v:textbox>
              <w:txbxContent>
                <w:p w:rsidR="00372319" w:rsidRDefault="00251F75" w:rsidP="00372319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4" type="#_x0000_t202" style="position:absolute;left:0;text-align:left;margin-left:395.25pt;margin-top:10.45pt;width:21.1pt;height:25.65pt;z-index:251667456;mso-position-horizontal-relative:text;mso-position-vertical-relative:text;mso-width-relative:margin;mso-height-relative:margin">
            <v:textbox>
              <w:txbxContent>
                <w:p w:rsidR="00372319" w:rsidRDefault="00C9029D" w:rsidP="00372319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202" style="position:absolute;left:0;text-align:left;margin-left:301.95pt;margin-top:10.45pt;width:21.1pt;height:25.65pt;z-index:251663360;mso-position-horizontal-relative:text;mso-position-vertical-relative:text;mso-width-relative:margin;mso-height-relative:margin">
            <v:textbox>
              <w:txbxContent>
                <w:p w:rsidR="00372319" w:rsidRDefault="009C6DAE" w:rsidP="00372319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28" type="#_x0000_t202" style="position:absolute;left:0;text-align:left;margin-left:280.85pt;margin-top:10.45pt;width:21.1pt;height:25.65pt;z-index:251661312;mso-position-horizontal-relative:text;mso-position-vertical-relative:text;mso-width-relative:margin;mso-height-relative:margin">
            <v:textbox>
              <w:txbxContent>
                <w:p w:rsidR="00372319" w:rsidRDefault="00F33C7C" w:rsidP="00372319">
                  <w:r>
                    <w:t>0</w:t>
                  </w:r>
                  <w:r w:rsidR="009C6DAE">
                    <w:t>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22272F"/>
          <w:sz w:val="20"/>
          <w:szCs w:val="20"/>
          <w:lang w:eastAsia="ru-RU"/>
        </w:rPr>
        <w:pict>
          <v:shape id="_x0000_s1029" type="#_x0000_t202" style="position:absolute;left:0;text-align:left;margin-left:249.9pt;margin-top:10.45pt;width:21.1pt;height:25.65pt;z-index:251662336;mso-position-horizontal-relative:text;mso-position-vertical-relative:text;mso-width-relative:margin;mso-height-relative:margin">
            <v:textbox>
              <w:txbxContent>
                <w:p w:rsidR="00372319" w:rsidRDefault="00F33C7C" w:rsidP="00372319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color w:val="22272F"/>
          <w:sz w:val="21"/>
          <w:szCs w:val="21"/>
        </w:rPr>
        <w:pict>
          <v:shape id="_x0000_s1027" type="#_x0000_t202" style="position:absolute;left:0;text-align:left;margin-left:228.8pt;margin-top:10.45pt;width:21.1pt;height:25.65pt;z-index:251660288;mso-position-horizontal-relative:text;mso-position-vertical-relative:text;mso-width-relative:margin;mso-height-relative:margin">
            <v:textbox>
              <w:txbxContent>
                <w:p w:rsidR="00372319" w:rsidRDefault="00251F75">
                  <w:r>
                    <w:t>3</w:t>
                  </w:r>
                </w:p>
              </w:txbxContent>
            </v:textbox>
          </v:shape>
        </w:pict>
      </w:r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</w:t>
      </w:r>
      <w:r w:rsid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</w:t>
      </w:r>
      <w:r w:rsidR="00AD0560"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Раздел 1. Состав аффилированных   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</w:t>
      </w:r>
      <w:r w:rsidRPr="00AD056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лиц на               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2681"/>
        <w:gridCol w:w="2454"/>
        <w:gridCol w:w="2742"/>
        <w:gridCol w:w="2091"/>
        <w:gridCol w:w="2075"/>
        <w:gridCol w:w="2348"/>
      </w:tblGrid>
      <w:tr w:rsidR="00AD0560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</w:t>
            </w:r>
            <w:r w:rsidR="0016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юридического лица (иной идентификационный номер - в отношении иностранного юридического лица) / ИНН физического лица (при наличии)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8" w:anchor="/document/74010469/entry/4111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</w:t>
            </w:r>
          </w:p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силу которого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признается аффилированным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9" w:anchor="/document/74010469/entry/4222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D0560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04F8E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221537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221537" w:rsidRDefault="00221537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 </w:t>
            </w:r>
          </w:p>
          <w:p w:rsidR="00F04F8E" w:rsidRPr="00AD0560" w:rsidRDefault="00F04F8E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долей участия в уставном капитале общества более 20 %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AD0560" w:rsidRDefault="00F33C7C" w:rsidP="003B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B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9358CC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9358CC" w:rsidRDefault="00221537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4F8E" w:rsidRPr="0093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8E" w:rsidRPr="009358CC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F8E" w:rsidRPr="009358CC" w:rsidRDefault="00221537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04F8E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221537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F8E" w:rsidRDefault="00F04F8E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Владимирович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Pr="00AD0560" w:rsidRDefault="00F04F8E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3B42B6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«Илья»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65BE5" w:rsidRDefault="003B42B6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05.09.2024. </w:t>
            </w:r>
          </w:p>
          <w:p w:rsidR="00F04F8E" w:rsidRDefault="00F04F8E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04F8E" w:rsidRDefault="00964D21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F8E" w:rsidRDefault="00964D21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D3D23" w:rsidRPr="00AD0560" w:rsidTr="00F04F8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221537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  <w:p w:rsidR="004D3D23" w:rsidRDefault="004D3D23" w:rsidP="00F0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 «Илья»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Pr="00AD0560" w:rsidRDefault="004D3D23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с обществом </w:t>
            </w: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группу лиц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2B6" w:rsidRDefault="003B42B6" w:rsidP="002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D23" w:rsidRDefault="004D3D23" w:rsidP="005F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D0591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 </w:t>
      </w:r>
    </w:p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Сведения о списке аффилированных лиц контролирующего акционерного общества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0" w:anchor="/document/74010469/entry/4333" w:history="1">
        <w:r w:rsidRPr="00AD0560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3</w:t>
        </w:r>
      </w:hyperlink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126"/>
        <w:gridCol w:w="3534"/>
        <w:gridCol w:w="3972"/>
        <w:gridCol w:w="3821"/>
      </w:tblGrid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 контролирующего акционерного общества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 </w:t>
            </w:r>
            <w:hyperlink r:id="rId11" w:anchor="/document/74010469/entry/4210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раздела 1 части II</w:t>
              </w:r>
            </w:hyperlink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списка аффилированных лиц акционерного общества, которая содержит сведения о контролирующем акционерном обществе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 </w:t>
            </w:r>
            <w:hyperlink r:id="rId12" w:anchor="/document/74010469/entry/4210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раздела 1 части II</w:t>
              </w:r>
            </w:hyperlink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0560" w:rsidRPr="00AD0560" w:rsidTr="00AD0560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DE6B74" w:rsidP="00DE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 </w:t>
      </w:r>
    </w:p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Раздел </w:t>
      </w:r>
      <w:r w:rsidR="00FD05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Изменения, произошедшие в списке аффилированных лиц, за отчетный период</w:t>
      </w: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vertAlign w:val="superscript"/>
          <w:lang w:eastAsia="ru-RU"/>
        </w:rPr>
        <w:t> </w:t>
      </w:r>
      <w:hyperlink r:id="rId13" w:anchor="/document/74010469/entry/4444" w:history="1">
        <w:r w:rsidRPr="00AD0560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4</w:t>
        </w:r>
      </w:hyperlink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10"/>
        <w:gridCol w:w="425"/>
        <w:gridCol w:w="221"/>
        <w:gridCol w:w="472"/>
        <w:gridCol w:w="487"/>
        <w:gridCol w:w="220"/>
        <w:gridCol w:w="550"/>
        <w:gridCol w:w="550"/>
        <w:gridCol w:w="534"/>
        <w:gridCol w:w="534"/>
        <w:gridCol w:w="1053"/>
        <w:gridCol w:w="424"/>
        <w:gridCol w:w="424"/>
        <w:gridCol w:w="220"/>
        <w:gridCol w:w="424"/>
        <w:gridCol w:w="550"/>
        <w:gridCol w:w="220"/>
        <w:gridCol w:w="487"/>
        <w:gridCol w:w="550"/>
        <w:gridCol w:w="534"/>
        <w:gridCol w:w="534"/>
      </w:tblGrid>
      <w:tr w:rsidR="00AD0560" w:rsidRPr="00AD0560" w:rsidTr="00AD0560">
        <w:tc>
          <w:tcPr>
            <w:tcW w:w="645" w:type="dxa"/>
            <w:hideMark/>
          </w:tcPr>
          <w:p w:rsidR="00AD0560" w:rsidRPr="00AD0560" w:rsidRDefault="00AD0560" w:rsidP="00AD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D683B" w:rsidP="007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25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C9029D" w:rsidP="00C9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7125FC" w:rsidP="0071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hideMark/>
          </w:tcPr>
          <w:p w:rsidR="00AD0560" w:rsidRPr="00AD0560" w:rsidRDefault="00AD0560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D0560" w:rsidRPr="00AD0560" w:rsidRDefault="00D46D4C" w:rsidP="00D4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C9029D" w:rsidP="00C9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D0591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D0591" w:rsidRDefault="00FD0591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D0591" w:rsidRDefault="00FD0591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Содержание сведений об аффилированном лице до изменения:</w:t>
      </w:r>
    </w:p>
    <w:tbl>
      <w:tblPr>
        <w:tblW w:w="15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430"/>
        <w:gridCol w:w="2398"/>
        <w:gridCol w:w="2687"/>
        <w:gridCol w:w="1837"/>
        <w:gridCol w:w="1988"/>
        <w:gridCol w:w="2125"/>
      </w:tblGrid>
      <w:tr w:rsidR="00AD0560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юридического лица (иной идентификационный номер - в отношении иностранного юридического лица) / ИНН физического лица (при наличии)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14" w:anchor="/document/74010469/entry/4555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0D091F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Основание,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которого лицо признается аффилированным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наступления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Pr="00AD0560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 </w:t>
            </w:r>
            <w:hyperlink r:id="rId15" w:anchor="/document/74010469/entry/4666" w:history="1">
              <w:r w:rsidRPr="00AD0560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D0560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16C9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</w:t>
            </w:r>
          </w:p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Оствальдович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6C9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5E203A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90F" w:rsidRDefault="001E690F" w:rsidP="001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</w:p>
          <w:p w:rsidR="007516C9" w:rsidRPr="00AD0560" w:rsidRDefault="001E690F" w:rsidP="001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Филлиратович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6C9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03A" w:rsidRDefault="005E203A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общества, акционер с долей участия в уставном капитале общества более 20 %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9358CC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6C9" w:rsidRPr="009358CC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C9" w:rsidRPr="009358CC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6C9" w:rsidRPr="009358CC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16C9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5E203A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Владимирович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 с долей участия в уставном капитале общества более 20 %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6C9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5E203A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</w:p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6C9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5E203A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</w:t>
            </w:r>
          </w:p>
          <w:p w:rsidR="007516C9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акционерного общества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6C9" w:rsidRPr="00AD0560" w:rsidTr="00A7607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Default="005E203A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BBC" w:rsidRDefault="00617BBC" w:rsidP="006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Софьин </w:t>
            </w:r>
          </w:p>
          <w:p w:rsidR="007516C9" w:rsidRDefault="00617BBC" w:rsidP="006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Александрович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директоров акционерного общества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C9" w:rsidRPr="00AD0560" w:rsidRDefault="007516C9" w:rsidP="0075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0591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 </w:t>
      </w:r>
    </w:p>
    <w:p w:rsidR="00FD0591" w:rsidRDefault="00FD0591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FD0591" w:rsidRDefault="00FD0591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FD0591" w:rsidRDefault="00FD0591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</w:p>
    <w:p w:rsidR="00AD0560" w:rsidRPr="00AD0560" w:rsidRDefault="00AD0560" w:rsidP="007D6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Изменение сведений об аффилированном лице: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  <w:gridCol w:w="3678"/>
        <w:gridCol w:w="4944"/>
      </w:tblGrid>
      <w:tr w:rsidR="00AD0560" w:rsidRPr="00AD0560" w:rsidTr="00E53C4B">
        <w:tc>
          <w:tcPr>
            <w:tcW w:w="664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изменения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изменения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3FAB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изменения </w:t>
            </w:r>
          </w:p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список аффилированных лиц</w:t>
            </w:r>
          </w:p>
        </w:tc>
      </w:tr>
      <w:tr w:rsidR="00AD0560" w:rsidRPr="00AD0560" w:rsidTr="00E53C4B">
        <w:tc>
          <w:tcPr>
            <w:tcW w:w="664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AD0560" w:rsidRPr="00AD0560" w:rsidRDefault="00AD0560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560" w:rsidRPr="00AD0560" w:rsidRDefault="00471F65" w:rsidP="00471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0560" w:rsidRPr="00AD0560" w:rsidTr="00250BEA"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27D" w:rsidRDefault="001E690F" w:rsidP="0052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</w:t>
            </w:r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Оствальдович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2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</w:t>
            </w:r>
            <w:proofErr w:type="gramEnd"/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Филлиратович</w:t>
            </w:r>
            <w:proofErr w:type="spellEnd"/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Мельник Владимир Иванович, </w:t>
            </w:r>
            <w:r w:rsidR="0042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 Алексей Владимирович, </w:t>
            </w:r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 Николай Александрович</w:t>
            </w:r>
            <w:r w:rsidR="0052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выбыли из списка аффилированных лиц</w:t>
            </w:r>
            <w:r w:rsidR="0022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D0560" w:rsidRPr="008204D4" w:rsidRDefault="0022327D" w:rsidP="0052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2025 г. ФНС зарегистрировано решение о реорганизации акционерного общества «Асбестоцемент» (ИНН 7412000806) в форме преобразования в Общество с ограниченной ответственностью «Уральская промышленная зона»</w:t>
            </w:r>
            <w:r w:rsidR="00FD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«УПЗ», ИНН 7449156775). ООО «УПЗ» является правопреемником АО «Асбестоцемент».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C0B" w:rsidRDefault="00521C0B" w:rsidP="004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591" w:rsidRDefault="00FD0591" w:rsidP="004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560" w:rsidRPr="00AD0560" w:rsidRDefault="00617BBC" w:rsidP="004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0B" w:rsidRDefault="00521C0B" w:rsidP="006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591" w:rsidRDefault="00FD0591" w:rsidP="006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560" w:rsidRPr="00471F65" w:rsidRDefault="001243EA" w:rsidP="006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D0560" w:rsidRPr="00AD0560" w:rsidRDefault="00AD0560" w:rsidP="00AD0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2"/>
          <w:szCs w:val="12"/>
          <w:lang w:eastAsia="ru-RU"/>
        </w:rPr>
      </w:pP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1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Указывается только с согласия физического лица.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2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3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Заполняется в случае, предусмотренном </w:t>
      </w:r>
      <w:hyperlink r:id="rId16" w:anchor="/document/74010469/entry/647" w:history="1">
        <w:r w:rsidRPr="00AD0560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пунктом 64.7</w:t>
        </w:r>
      </w:hyperlink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Положения.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4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Заполняется также в случае прекращения </w:t>
      </w:r>
      <w:proofErr w:type="spellStart"/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аффилированности</w:t>
      </w:r>
      <w:proofErr w:type="spellEnd"/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5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Указывается только с согласия физического лица.</w:t>
      </w:r>
    </w:p>
    <w:p w:rsidR="00AD0560" w:rsidRPr="00AD0560" w:rsidRDefault="00AD0560" w:rsidP="00AD0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6</w:t>
      </w:r>
      <w:r w:rsidRPr="00AD056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Для вновь избранного члена совета директоров (наблюдательного совета) акционерного общества, который до момента избрания осуществлял функции члена совета директоров (наблюдательного совета)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об избрании нового состава совета директоров (наблюдательного совета) акционерного общества. В случае продления срока полномочий лица, осуществляющего функции единоличного исполнительного органа акционерного общества, датой наступления основания, в силу которого указанное лицо признается аффилированным, является дата принятия общим собранием акционеров акционерного общества решения о продлении полномочий, если уставом акционерного общества решение этих вопросов не отнесено к компетенции совета директоров (наблюдательного совета).</w:t>
      </w:r>
    </w:p>
    <w:p w:rsidR="00EF1DC0" w:rsidRDefault="00EF1DC0"/>
    <w:sectPr w:rsidR="00EF1DC0" w:rsidSect="007D683B">
      <w:pgSz w:w="16838" w:h="11906" w:orient="landscape"/>
      <w:pgMar w:top="90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560"/>
    <w:rsid w:val="00012398"/>
    <w:rsid w:val="00014544"/>
    <w:rsid w:val="000D091F"/>
    <w:rsid w:val="00120CAC"/>
    <w:rsid w:val="001243EA"/>
    <w:rsid w:val="00150FAE"/>
    <w:rsid w:val="001600B2"/>
    <w:rsid w:val="001E690F"/>
    <w:rsid w:val="001E6BBB"/>
    <w:rsid w:val="00221537"/>
    <w:rsid w:val="0022327D"/>
    <w:rsid w:val="00250BEA"/>
    <w:rsid w:val="00251F75"/>
    <w:rsid w:val="00365BE5"/>
    <w:rsid w:val="00372319"/>
    <w:rsid w:val="00383FAB"/>
    <w:rsid w:val="003856F3"/>
    <w:rsid w:val="003B42B6"/>
    <w:rsid w:val="003F7B70"/>
    <w:rsid w:val="00426CAC"/>
    <w:rsid w:val="004412AA"/>
    <w:rsid w:val="00456916"/>
    <w:rsid w:val="00471F65"/>
    <w:rsid w:val="00485968"/>
    <w:rsid w:val="004D3D23"/>
    <w:rsid w:val="00521C0B"/>
    <w:rsid w:val="005B7FD9"/>
    <w:rsid w:val="005E203A"/>
    <w:rsid w:val="005F42A5"/>
    <w:rsid w:val="00617BBC"/>
    <w:rsid w:val="00684DD2"/>
    <w:rsid w:val="00710FF0"/>
    <w:rsid w:val="007125FC"/>
    <w:rsid w:val="007516C9"/>
    <w:rsid w:val="00786CDD"/>
    <w:rsid w:val="007D683B"/>
    <w:rsid w:val="008204D4"/>
    <w:rsid w:val="0085467B"/>
    <w:rsid w:val="0087373B"/>
    <w:rsid w:val="009358CC"/>
    <w:rsid w:val="00964D21"/>
    <w:rsid w:val="009A19BA"/>
    <w:rsid w:val="009B49A7"/>
    <w:rsid w:val="009C6DAE"/>
    <w:rsid w:val="009F6117"/>
    <w:rsid w:val="00A76073"/>
    <w:rsid w:val="00A772A1"/>
    <w:rsid w:val="00AD0560"/>
    <w:rsid w:val="00B06ABE"/>
    <w:rsid w:val="00B52DB2"/>
    <w:rsid w:val="00B6640F"/>
    <w:rsid w:val="00B779FA"/>
    <w:rsid w:val="00B867F2"/>
    <w:rsid w:val="00C60150"/>
    <w:rsid w:val="00C71A93"/>
    <w:rsid w:val="00C9029D"/>
    <w:rsid w:val="00D1734F"/>
    <w:rsid w:val="00D46D4C"/>
    <w:rsid w:val="00DB41EC"/>
    <w:rsid w:val="00DE6B74"/>
    <w:rsid w:val="00E53C4B"/>
    <w:rsid w:val="00E62925"/>
    <w:rsid w:val="00E77A4B"/>
    <w:rsid w:val="00ED7C9B"/>
    <w:rsid w:val="00EE74E8"/>
    <w:rsid w:val="00EF1DC0"/>
    <w:rsid w:val="00F04F8E"/>
    <w:rsid w:val="00F33C7C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5E114CD"/>
  <w15:docId w15:val="{4DDFFBB3-00A5-4A95-9029-D96A63C2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D0560"/>
  </w:style>
  <w:style w:type="character" w:styleId="a3">
    <w:name w:val="Hyperlink"/>
    <w:basedOn w:val="a0"/>
    <w:uiPriority w:val="99"/>
    <w:unhideWhenUsed/>
    <w:rsid w:val="00AD056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0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5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AD0560"/>
  </w:style>
  <w:style w:type="paragraph" w:customStyle="1" w:styleId="s91">
    <w:name w:val="s_91"/>
    <w:basedOn w:val="a"/>
    <w:rsid w:val="00A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3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53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7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05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44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4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48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65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93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209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ifer.com/stockholder.html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AAC3-523A-4A55-A0CC-541FAE91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</dc:creator>
  <cp:lastModifiedBy>New1</cp:lastModifiedBy>
  <cp:revision>41</cp:revision>
  <cp:lastPrinted>2024-06-28T09:05:00Z</cp:lastPrinted>
  <dcterms:created xsi:type="dcterms:W3CDTF">2021-10-01T08:56:00Z</dcterms:created>
  <dcterms:modified xsi:type="dcterms:W3CDTF">2025-07-02T11:09:00Z</dcterms:modified>
</cp:coreProperties>
</file>